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wmf" ContentType="image/x-wmf"/>
  <Override PartName="/word/media/image14.png" ContentType="image/png"/>
  <Override PartName="/word/media/image13.png" ContentType="image/png"/>
  <Override PartName="/word/media/image8.png" ContentType="image/png"/>
  <Override PartName="/word/media/image17.png" ContentType="image/png"/>
  <Override PartName="/word/media/image16.jpeg" ContentType="image/jpeg"/>
  <Override PartName="/word/media/image1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426" w:leader="none"/>
          <w:tab w:val="left" w:pos="851" w:leader="none"/>
        </w:tabs>
        <w:spacing w:lineRule="auto" w:line="240" w:before="0" w:after="0"/>
        <w:rPr>
          <w:rFonts w:ascii="Open Sans" w:hAnsi="Open Sans" w:eastAsia="Times New Roman" w:cs="Times New Roman"/>
          <w:b/>
          <w:b/>
          <w:bCs/>
          <w:color w:val="424242"/>
          <w:sz w:val="30"/>
          <w:szCs w:val="30"/>
          <w:highlight w:val="white"/>
          <w:lang w:eastAsia="pt-BR"/>
        </w:rPr>
      </w:pPr>
      <w:r>
        <w:rPr>
          <w:rFonts w:eastAsia="Times New Roman" w:cs="Times New Roman" w:ascii="Open Sans" w:hAnsi="Open Sans"/>
          <w:b/>
          <w:bCs/>
          <w:color w:val="424242"/>
          <w:sz w:val="30"/>
          <w:szCs w:val="30"/>
          <w:highlight w:val="white"/>
          <w:lang w:eastAsia="pt-BR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rPr>
          <w:rFonts w:ascii="Open Sans" w:hAnsi="Open Sans" w:eastAsia="Times New Roman" w:cs="Times New Roman"/>
          <w:b/>
          <w:b/>
          <w:bCs/>
          <w:color w:val="424242"/>
          <w:sz w:val="30"/>
          <w:szCs w:val="30"/>
          <w:highlight w:val="white"/>
          <w:lang w:eastAsia="pt-BR"/>
        </w:rPr>
      </w:pPr>
      <w:r>
        <w:rPr>
          <w:rFonts w:eastAsia="Times New Roman" w:cs="Times New Roman" w:ascii="Open Sans" w:hAnsi="Open Sans"/>
          <w:b/>
          <w:bCs/>
          <w:color w:val="424242"/>
          <w:sz w:val="30"/>
          <w:szCs w:val="30"/>
          <w:highlight w:val="white"/>
          <w:lang w:eastAsia="pt-BR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rPr>
          <w:rFonts w:ascii="Open Sans" w:hAnsi="Open Sans" w:eastAsia="Times New Roman" w:cs="Times New Roman"/>
          <w:b/>
          <w:b/>
          <w:bCs/>
          <w:color w:val="424242"/>
          <w:sz w:val="30"/>
          <w:szCs w:val="30"/>
          <w:highlight w:val="white"/>
          <w:lang w:eastAsia="pt-BR"/>
        </w:rPr>
      </w:pPr>
      <w:r>
        <w:rPr>
          <w:rFonts w:eastAsia="Times New Roman" w:cs="Times New Roman" w:ascii="Open Sans" w:hAnsi="Open Sans"/>
          <w:b/>
          <w:bCs/>
          <w:color w:val="424242"/>
          <w:sz w:val="30"/>
          <w:szCs w:val="30"/>
          <w:highlight w:val="white"/>
          <w:lang w:eastAsia="pt-BR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rPr>
          <w:rFonts w:ascii="Open Sans" w:hAnsi="Open Sans" w:eastAsia="Times New Roman" w:cs="Times New Roman"/>
          <w:color w:val="424242"/>
          <w:sz w:val="30"/>
          <w:szCs w:val="30"/>
          <w:highlight w:val="white"/>
          <w:lang w:eastAsia="pt-BR"/>
        </w:rPr>
      </w:pPr>
      <w:r>
        <w:rPr>
          <w:rFonts w:eastAsia="Times New Roman" w:cs="Times New Roman" w:ascii="Open Sans" w:hAnsi="Open Sans"/>
          <w:b/>
          <w:bCs/>
          <w:color w:val="424242"/>
          <w:sz w:val="30"/>
          <w:szCs w:val="30"/>
          <w:shd w:fill="FFFFFF" w:val="clear"/>
          <w:lang w:eastAsia="pt-BR"/>
        </w:rPr>
        <w:t xml:space="preserve"> 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center"/>
        <w:rPr>
          <w:rFonts w:ascii="Arial" w:hAnsi="Arial" w:eastAsia="Times New Roman" w:cs="Arial"/>
          <w:color w:val="222222"/>
          <w:spacing w:val="-5"/>
          <w:sz w:val="29"/>
          <w:szCs w:val="24"/>
          <w:lang w:eastAsia="pt-BR"/>
        </w:rPr>
      </w:pPr>
      <w:r>
        <w:rPr/>
        <w:drawing>
          <wp:inline distT="0" distB="0" distL="0" distR="0">
            <wp:extent cx="3658870" cy="3342005"/>
            <wp:effectExtent l="0" t="0" r="0" b="0"/>
            <wp:docPr id="1" name="Imagem 11" descr="LOGO 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1" descr="LOGO EI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8" w:before="322" w:after="215"/>
        <w:ind w:left="0" w:hanging="0"/>
        <w:outlineLvl w:val="1"/>
        <w:rPr>
          <w:rFonts w:ascii="Arial" w:hAnsi="Arial" w:eastAsia="Times New Roman" w:cs="Arial"/>
          <w:b/>
          <w:b/>
          <w:bCs/>
          <w:color w:val="222222"/>
          <w:spacing w:val="-5"/>
          <w:sz w:val="29"/>
          <w:szCs w:val="36"/>
          <w:lang w:eastAsia="pt-BR"/>
        </w:rPr>
      </w:pPr>
      <w:r>
        <w:rPr>
          <w:rFonts w:eastAsia="Times New Roman" w:cs="Arial" w:ascii="Arial" w:hAnsi="Arial"/>
          <w:b/>
          <w:bCs/>
          <w:color w:val="222222"/>
          <w:spacing w:val="-5"/>
          <w:sz w:val="29"/>
          <w:szCs w:val="36"/>
          <w:lang w:eastAsia="pt-BR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ind w:left="-142" w:hanging="0"/>
        <w:jc w:val="center"/>
        <w:rPr>
          <w:rFonts w:ascii="Arial" w:hAnsi="Arial" w:eastAsia="Times New Roman" w:cs="Arial"/>
          <w:b/>
          <w:b/>
          <w:bCs/>
          <w:color w:val="0070C0"/>
          <w:sz w:val="72"/>
          <w:szCs w:val="72"/>
          <w:lang w:eastAsia="pt-BR"/>
        </w:rPr>
      </w:pPr>
      <w:r>
        <w:rPr>
          <w:rFonts w:eastAsia="Times New Roman" w:cs="Arial" w:ascii="Arial" w:hAnsi="Arial"/>
          <w:b/>
          <w:bCs/>
          <w:color w:val="0070C0"/>
          <w:sz w:val="72"/>
          <w:szCs w:val="72"/>
          <w:lang w:eastAsia="pt-BR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ind w:left="-142" w:hanging="0"/>
        <w:jc w:val="center"/>
        <w:rPr>
          <w:rFonts w:ascii="Arial" w:hAnsi="Arial" w:eastAsia="Times New Roman" w:cs="Arial"/>
          <w:b/>
          <w:b/>
          <w:bCs/>
          <w:color w:val="0070C0"/>
          <w:sz w:val="72"/>
          <w:szCs w:val="72"/>
          <w:lang w:eastAsia="pt-BR"/>
        </w:rPr>
      </w:pPr>
      <w:r>
        <w:rPr>
          <w:rFonts w:eastAsia="Times New Roman" w:cs="Arial" w:ascii="Arial" w:hAnsi="Arial"/>
          <w:b/>
          <w:bCs/>
          <w:color w:val="0070C0"/>
          <w:sz w:val="72"/>
          <w:szCs w:val="72"/>
          <w:lang w:eastAsia="pt-BR"/>
        </w:rPr>
        <w:t>PRÉ ESCOLA – 4 a 5 anos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8" w:before="322" w:after="215"/>
        <w:ind w:left="0" w:hanging="0"/>
        <w:outlineLvl w:val="1"/>
        <w:rPr>
          <w:rFonts w:ascii="Arial" w:hAnsi="Arial" w:eastAsia="Times New Roman" w:cs="Arial"/>
          <w:b/>
          <w:b/>
          <w:bCs/>
          <w:color w:val="222222"/>
          <w:spacing w:val="-5"/>
          <w:sz w:val="29"/>
          <w:szCs w:val="36"/>
          <w:lang w:eastAsia="pt-BR"/>
        </w:rPr>
      </w:pPr>
      <w:r>
        <w:rPr>
          <w:rFonts w:eastAsia="Times New Roman" w:cs="Arial" w:ascii="Arial" w:hAnsi="Arial"/>
          <w:b/>
          <w:bCs/>
          <w:color w:val="222222"/>
          <w:spacing w:val="-5"/>
          <w:sz w:val="29"/>
          <w:szCs w:val="36"/>
          <w:lang w:eastAsia="pt-BR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8" w:before="322" w:after="215"/>
        <w:ind w:left="0" w:hanging="0"/>
        <w:outlineLvl w:val="1"/>
        <w:rPr>
          <w:rFonts w:ascii="Arial" w:hAnsi="Arial" w:eastAsia="Times New Roman" w:cs="Arial"/>
          <w:b/>
          <w:b/>
          <w:bCs/>
          <w:color w:val="222222"/>
          <w:spacing w:val="-5"/>
          <w:sz w:val="29"/>
          <w:szCs w:val="36"/>
          <w:lang w:eastAsia="pt-BR"/>
        </w:rPr>
      </w:pPr>
      <w:r>
        <w:rPr>
          <w:rFonts w:eastAsia="Times New Roman" w:cs="Arial" w:ascii="Arial" w:hAnsi="Arial"/>
          <w:b/>
          <w:bCs/>
          <w:color w:val="222222"/>
          <w:spacing w:val="-5"/>
          <w:sz w:val="29"/>
          <w:szCs w:val="36"/>
          <w:lang w:eastAsia="pt-BR"/>
        </w:rPr>
      </w:r>
    </w:p>
    <w:p>
      <w:pPr>
        <w:pStyle w:val="Normal"/>
        <w:spacing w:lineRule="auto" w:line="276" w:before="0" w:after="20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</w:r>
    </w:p>
    <w:p>
      <w:pPr>
        <w:pStyle w:val="Normal"/>
        <w:spacing w:lineRule="auto" w:line="276" w:before="0" w:after="200"/>
        <w:ind w:firstLine="993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</w:r>
    </w:p>
    <w:p>
      <w:pPr>
        <w:pStyle w:val="Normal"/>
        <w:spacing w:lineRule="auto" w:line="276" w:before="0" w:after="20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</w:r>
    </w:p>
    <w:p>
      <w:pPr>
        <w:pStyle w:val="Normal"/>
        <w:spacing w:lineRule="auto" w:line="276" w:before="0" w:after="200"/>
        <w:rPr>
          <w:rFonts w:ascii="Arial" w:hAnsi="Arial" w:cs="Arial"/>
          <w:b/>
          <w:b/>
          <w:color w:val="0070C0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 wp14:anchorId="4C0E4B58">
                <wp:simplePos x="0" y="0"/>
                <wp:positionH relativeFrom="column">
                  <wp:posOffset>-306070</wp:posOffset>
                </wp:positionH>
                <wp:positionV relativeFrom="paragraph">
                  <wp:posOffset>-92075</wp:posOffset>
                </wp:positionV>
                <wp:extent cx="843915" cy="685165"/>
                <wp:effectExtent l="0" t="0" r="0" b="1905"/>
                <wp:wrapNone/>
                <wp:docPr id="2" name="Caixa de Texto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20" cy="68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50240" cy="592455"/>
                                  <wp:effectExtent l="0" t="0" r="0" b="0"/>
                                  <wp:docPr id="4" name="Imagem 23" descr="Sem títul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23" descr="Sem títul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" cy="59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48335" cy="592455"/>
                                  <wp:effectExtent l="0" t="0" r="0" b="0"/>
                                  <wp:docPr id="5" name="Imagem 22" descr="LOGO E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22" descr="LOGO E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" cy="59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6" fillcolor="white" stroked="f" style="position:absolute;margin-left:-24.1pt;margin-top:-7.25pt;width:66.35pt;height:53.85pt" wp14:anchorId="4C0E4B58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50240" cy="592455"/>
                            <wp:effectExtent l="0" t="0" r="0" b="0"/>
                            <wp:docPr id="6" name="Imagem 23" descr="Sem títul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m 23" descr="Sem títul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" cy="59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48335" cy="592455"/>
                            <wp:effectExtent l="0" t="0" r="0" b="0"/>
                            <wp:docPr id="7" name="Imagem 22" descr="LOGO E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22" descr="LOGO E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" cy="59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O EU, O OUTRO E O NÓS</w:t>
      </w:r>
    </w:p>
    <w:p>
      <w:pPr>
        <w:pStyle w:val="Normal"/>
        <w:spacing w:lineRule="auto" w:line="276" w:before="0" w:after="20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CORPO, GESTOS E MOVIMENTOS</w:t>
      </w:r>
    </w:p>
    <w:p>
      <w:pPr>
        <w:pStyle w:val="Normal"/>
        <w:spacing w:lineRule="auto" w:line="276" w:before="0" w:after="20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TRAÇOS, SONS, CORES E FORMAS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 xml:space="preserve">ESPAÇOS, TEMPOS, QUANTIDADES, RELAÇÕES E 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TRANSFORMAÇÕES</w:t>
      </w:r>
      <w:bookmarkStart w:id="0" w:name="_Hlk47906181"/>
      <w:bookmarkEnd w:id="0"/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924" w:hanging="357"/>
        <w:contextualSpacing/>
        <w:jc w:val="both"/>
        <w:rPr>
          <w:rFonts w:ascii="Arial" w:hAnsi="Arial" w:eastAsia="Arial" w:cs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(EI03EO02) Conhecer o próprio corpo e suas possibilidades motoras, sensoriais e expressivas.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924" w:hanging="357"/>
        <w:contextualSpacing/>
        <w:jc w:val="both"/>
        <w:rPr>
          <w:rFonts w:ascii="Arial" w:hAnsi="Arial" w:eastAsia="Arial" w:cs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(EI03CG01) Discriminar e nomear as percepções ao experimentar diferentes sensações proporcionadas pelos órgãos dos sentidos.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924" w:hanging="357"/>
        <w:contextualSpacing/>
        <w:jc w:val="both"/>
        <w:rPr>
          <w:rFonts w:ascii="Arial" w:hAnsi="Arial" w:eastAsia="Arial" w:cs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(EI03CG05) Manipular objetos de diferentes tamanhos e pesos.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924" w:hanging="357"/>
        <w:contextualSpacing/>
        <w:jc w:val="both"/>
        <w:rPr>
          <w:rFonts w:ascii="Arial" w:hAnsi="Arial" w:eastAsia="Arial" w:cs="Arial"/>
          <w:sz w:val="24"/>
          <w:szCs w:val="24"/>
          <w:lang w:val="pt-PT"/>
        </w:rPr>
      </w:pPr>
      <w:r>
        <w:rPr>
          <w:rFonts w:eastAsia="Arial" w:cs="Arial" w:ascii="Arial" w:hAnsi="Arial"/>
          <w:sz w:val="24"/>
          <w:szCs w:val="24"/>
          <w:lang w:val="pt-PT"/>
        </w:rPr>
        <w:t>(EI03TS02) Manipular materiais de diferentes texturas: lisas, ásperas, macias, duras, moles etc.</w:t>
      </w:r>
    </w:p>
    <w:p>
      <w:pPr>
        <w:pStyle w:val="ListParagraph"/>
        <w:numPr>
          <w:ilvl w:val="0"/>
          <w:numId w:val="3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lang w:val="pt-PT"/>
        </w:rPr>
        <w:t>(EI03ET05) Explorar objetos pessoais e do meio em que vive conhecendo suas características, propriedades e função social, para que possa utilizá-los de forma independente de acordo com suas necessidades.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bCs/>
          <w:color w:val="4472C4" w:themeColor="accent1"/>
          <w:sz w:val="24"/>
          <w:szCs w:val="24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</w:rPr>
      </w:r>
    </w:p>
    <w:p>
      <w:pPr>
        <w:pStyle w:val="Normal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</w:rPr>
        <w:t>LINKS</w:t>
      </w:r>
      <w:r>
        <w:rPr>
          <w:rFonts w:cs="Arial" w:ascii="Arial" w:hAnsi="Arial"/>
          <w:b/>
          <w:bCs/>
          <w:color w:val="4472C4" w:themeColor="accent1"/>
        </w:rPr>
        <w:t xml:space="preserve">: </w:t>
      </w:r>
      <w:hyperlink r:id="rId5">
        <w:r>
          <w:rPr>
            <w:rStyle w:val="LinkdaInternet"/>
            <w:rFonts w:cs="Arial" w:ascii="Arial" w:hAnsi="Arial"/>
          </w:rPr>
          <w:t>https://escolainfantilmontessori.com.br/blog/brinquedos-montessorianos/</w:t>
        </w:r>
      </w:hyperlink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              </w:t>
      </w:r>
      <w:hyperlink r:id="rId6">
        <w:r>
          <w:rPr>
            <w:rStyle w:val="LinkdaInternet"/>
            <w:rFonts w:cs="Arial" w:ascii="Arial" w:hAnsi="Arial"/>
          </w:rPr>
          <w:t>https://www.criandocomapego.com/a-bolsa-misteriosa-montessori/</w:t>
        </w:r>
      </w:hyperlink>
    </w:p>
    <w:p>
      <w:pPr>
        <w:pStyle w:val="Normal"/>
        <w:spacing w:lineRule="auto" w:line="360" w:before="0" w:after="0"/>
        <w:rPr>
          <w:rFonts w:ascii="Arial" w:hAnsi="Arial" w:eastAsia="Times New Roman" w:cs="Arial"/>
          <w:lang w:eastAsia="pt-BR"/>
        </w:rPr>
      </w:pPr>
      <w:r>
        <w:rPr>
          <w:rFonts w:eastAsia="Times New Roman" w:cs="Arial" w:ascii="Arial" w:hAnsi="Arial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SACOS DOS MISTÉRIOS OU BOLSA MISTERIOSA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Dentro de um saco de pano escuro (ou bolsa), deposite 10 objetos com texturas e pesos bem distintos. Faça uma lista para não se confundir e, depois, convide seu filho a colocar uma mão no saco e adivinhar o que há nele por meio do toque.</w:t>
      </w:r>
    </w:p>
    <w:p>
      <w:pPr>
        <w:pStyle w:val="NormalWeb"/>
        <w:shd w:val="clear" w:color="auto" w:fill="FFFFFF"/>
        <w:spacing w:lineRule="auto" w:line="360" w:beforeAutospacing="0" w:before="0" w:afterAutospacing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Exemplos de objetos que podem ser utilizados: frutas, moedas, escova de dentes,  bonequinhos, etc. O essencial é que ele use a percepção tátil para identificar os mistérios.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996055" cy="2821305"/>
            <wp:effectExtent l="0" t="0" r="0" b="0"/>
            <wp:docPr id="8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drawing>
          <wp:inline distT="0" distB="0" distL="0" distR="0">
            <wp:extent cx="3895725" cy="2811145"/>
            <wp:effectExtent l="0" t="0" r="0" b="0"/>
            <wp:docPr id="9" name="Imagem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7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66" t="11273" r="7394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 wp14:anchorId="69E73DC3">
                <wp:simplePos x="0" y="0"/>
                <wp:positionH relativeFrom="column">
                  <wp:posOffset>-267970</wp:posOffset>
                </wp:positionH>
                <wp:positionV relativeFrom="paragraph">
                  <wp:posOffset>-193040</wp:posOffset>
                </wp:positionV>
                <wp:extent cx="843915" cy="795655"/>
                <wp:effectExtent l="0" t="0" r="0" b="5715"/>
                <wp:wrapNone/>
                <wp:docPr id="10" name="Caixa de Texto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20" cy="79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48335" cy="592455"/>
                                  <wp:effectExtent l="0" t="0" r="0" b="0"/>
                                  <wp:docPr id="12" name="Figura1" descr="LOGO E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igura1" descr="LOGO E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" cy="59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71" fillcolor="white" stroked="f" style="position:absolute;margin-left:-21.1pt;margin-top:-15.2pt;width:66.35pt;height:62.55pt" wp14:anchorId="69E73DC3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48335" cy="592455"/>
                            <wp:effectExtent l="0" t="0" r="0" b="0"/>
                            <wp:docPr id="13" name="Figura1" descr="LOGO E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Figura1" descr="LOGO E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" cy="59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0070C0"/>
          <w:sz w:val="28"/>
          <w:szCs w:val="28"/>
        </w:rPr>
        <w:t xml:space="preserve">            </w:t>
      </w:r>
      <w:bookmarkStart w:id="1" w:name="_Hlk46690755"/>
      <w:bookmarkStart w:id="2" w:name="_Hlk44684722"/>
      <w:r>
        <w:rPr>
          <w:rFonts w:cs="Arial" w:ascii="Arial" w:hAnsi="Arial"/>
          <w:b/>
          <w:color w:val="0070C0"/>
          <w:sz w:val="28"/>
          <w:szCs w:val="28"/>
        </w:rPr>
        <w:t xml:space="preserve">  </w:t>
      </w:r>
      <w:r>
        <w:rPr>
          <w:rFonts w:cs="Arial" w:ascii="Arial" w:hAnsi="Arial"/>
          <w:b/>
          <w:color w:val="0070C0"/>
          <w:sz w:val="28"/>
          <w:szCs w:val="28"/>
        </w:rPr>
        <w:t>CORPO, GESTOS E MOVIMENTOS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 xml:space="preserve">ESPAÇOS, TEMPOS, QUANTIDADES, RELAÇÕES E 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TRANSFORMAÇÕES</w:t>
      </w:r>
      <w:bookmarkEnd w:id="1"/>
      <w:bookmarkEnd w:id="2"/>
    </w:p>
    <w:p>
      <w:pPr>
        <w:pStyle w:val="Normal"/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</w:t>
      </w:r>
      <w:bookmarkStart w:id="3" w:name="_Hlk44684677"/>
    </w:p>
    <w:p>
      <w:pPr>
        <w:pStyle w:val="ListParagraph"/>
        <w:numPr>
          <w:ilvl w:val="0"/>
          <w:numId w:val="5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</w:t>
      </w:r>
      <w:bookmarkEnd w:id="3"/>
      <w:r>
        <w:rPr>
          <w:rFonts w:cs="Arial" w:ascii="Arial" w:hAnsi="Arial"/>
          <w:color w:val="000000"/>
          <w:sz w:val="24"/>
          <w:szCs w:val="24"/>
          <w:shd w:fill="FFFFFF" w:val="clear"/>
        </w:rPr>
        <w:t>EI03CG02) Participar de situações livre ou orientadas para posicionar o corpo no espaço, como: dentro, fora, perto, longe, em cima, embaixo, ao lado, à frente, atrás, muito, pouco.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(EI03CG02) Movimentar-se e deslocar-se com controle e equilíbrio.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(EI03ET01) Identificar posições observando elementos no espaço: em cima, embaixo, dentro, fora, perto, longe, à frente, atrás, ao lado de, primeiro, último, de frente, de costas, no meio, entre, à esquerda, à direita.</w:t>
      </w:r>
    </w:p>
    <w:p>
      <w:pPr>
        <w:pStyle w:val="ListParagraph"/>
        <w:numPr>
          <w:ilvl w:val="0"/>
          <w:numId w:val="5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b/>
          <w:b/>
          <w:bCs/>
          <w:color w:val="4472C4" w:themeColor="accent1"/>
          <w:sz w:val="24"/>
          <w:szCs w:val="24"/>
          <w:lang w:val="en-NZ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(EI03ET04) Reconhecer pontos de referência de acordo com as noções de proximidade, interioridade, lateralidade e direcionalidade comunicando-se oralmente e representando com desenhos ou outras composições, a sua posição, a posição de pessoas e objetos no espaço.</w:t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b/>
          <w:b/>
          <w:bCs/>
          <w:color w:val="4472C4" w:themeColor="accent1"/>
          <w:sz w:val="24"/>
          <w:szCs w:val="24"/>
          <w:lang w:val="en-NZ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  <w:lang w:val="en-NZ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b/>
          <w:b/>
          <w:bCs/>
          <w:color w:val="4472C4" w:themeColor="accent1"/>
          <w:sz w:val="24"/>
          <w:szCs w:val="24"/>
          <w:lang w:val="en-NZ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  <w:lang w:val="en-NZ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  <w:lang w:val="en-NZ"/>
        </w:rPr>
        <w:t>LINKS:</w:t>
      </w:r>
      <w:r>
        <w:rPr>
          <w:rFonts w:cs="Arial" w:ascii="Arial" w:hAnsi="Arial"/>
          <w:sz w:val="24"/>
          <w:szCs w:val="24"/>
        </w:rPr>
        <w:t xml:space="preserve"> </w:t>
      </w:r>
      <w:hyperlink r:id="rId10">
        <w:r>
          <w:rPr>
            <w:rStyle w:val="LinkdaInternet"/>
            <w:rFonts w:cs="Arial" w:ascii="Arial" w:hAnsi="Arial"/>
          </w:rPr>
          <w:t>https://www.criandocomapego.com/cabra-cega-brincadeira-recreativa/</w:t>
        </w:r>
      </w:hyperlink>
    </w:p>
    <w:p>
      <w:pPr>
        <w:pStyle w:val="Bodytext"/>
        <w:shd w:val="clear" w:color="auto" w:fill="FFFFFF"/>
        <w:spacing w:beforeAutospacing="0" w:before="0" w:afterAutospacing="0" w:after="125"/>
        <w:rPr/>
      </w:pPr>
      <w:r>
        <w:rPr/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rPr>
          <w:rFonts w:ascii="Arial" w:hAnsi="Arial" w:eastAsia="Times New Roman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>CABRA CEGA RECREATIVA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Esta brincadeira é chamada também de cobra cega. É simples, e só precisa de uma venda para os olhos, que pode ser qualquer tecido que tenha disponível e de 2 ou mais participantes.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 xml:space="preserve">Um dos participantes é vendado, e o outro vai fazê-lo girar 3 vezes e dar orientações, como por exemplo: cobra cega consegue encontrar a bola em cima do sofá. Você pode dar dicas também de onde está o objeto: mais pra direita, agora vai um pouco para a esquerda, ande para frente, está atrás de você, etc.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 xml:space="preserve">Outra maneira é de encontrar o outro e reconhecê-lo sem tirar a venda, se acertar o outro é que vai ser vendado.  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Essa é uma brincadeira tradicional excelente para viver bonitos momentos em família.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É um momento muito divertido, pois podemos trabalhar novos conceitos como direita e esquerda, longe e perto, para frente e para trás, para um lado e para outro. É uma excelente oportunidade para que a criança conheça seu próprio corpo e perceba seus próprios limites, quando lhe falta um dos sentidos, no caso, a visão.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b/>
          <w:b/>
          <w:bCs/>
          <w:sz w:val="28"/>
          <w:szCs w:val="28"/>
        </w:rPr>
      </w:pPr>
      <w:r>
        <w:rPr>
          <w:rFonts w:eastAsia="Times New Roman" w:cs="Arial" w:ascii="Arial" w:hAnsi="Arial"/>
          <w:b/>
          <w:bCs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2780030" cy="2141220"/>
            <wp:effectExtent l="0" t="0" r="0" b="0"/>
            <wp:docPr id="14" name="Imagem 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7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/>
        <w:drawing>
          <wp:inline distT="0" distB="0" distL="0" distR="0">
            <wp:extent cx="2733675" cy="2133600"/>
            <wp:effectExtent l="0" t="0" r="0" b="0"/>
            <wp:docPr id="15" name="Imagem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color w:val="424242"/>
          <w:sz w:val="24"/>
          <w:szCs w:val="24"/>
          <w:highlight w:val="white"/>
        </w:rPr>
      </w:pPr>
      <w:r>
        <w:rPr>
          <w:rFonts w:cs="Arial" w:ascii="Arial" w:hAnsi="Arial"/>
          <w:color w:val="424242"/>
          <w:sz w:val="24"/>
          <w:szCs w:val="24"/>
          <w:highlight w:val="white"/>
        </w:rPr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 wp14:anchorId="5A8D340B">
                <wp:simplePos x="0" y="0"/>
                <wp:positionH relativeFrom="column">
                  <wp:posOffset>-293370</wp:posOffset>
                </wp:positionH>
                <wp:positionV relativeFrom="paragraph">
                  <wp:posOffset>15875</wp:posOffset>
                </wp:positionV>
                <wp:extent cx="843915" cy="685165"/>
                <wp:effectExtent l="0" t="0" r="0" b="1905"/>
                <wp:wrapNone/>
                <wp:docPr id="16" name="Caixa de Texto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20" cy="68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47700" cy="590550"/>
                                  <wp:effectExtent l="0" t="0" r="0" b="0"/>
                                  <wp:docPr id="18" name="Imagem 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m 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70" fillcolor="white" stroked="f" style="position:absolute;margin-left:-23.1pt;margin-top:1.25pt;width:66.35pt;height:53.85pt" wp14:anchorId="5A8D340B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47700" cy="590550"/>
                            <wp:effectExtent l="0" t="0" r="0" b="0"/>
                            <wp:docPr id="19" name="Imagem 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m 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CORPO, GESTOS E MOVIMENTOS</w: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O EU, O OUTRO E O NÓS</w: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 xml:space="preserve">ESPAÇOS, TEMPOS, QUANTIDADES, RELAÇÕES E </w: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TRANSFORMAÇÕES</w:t>
      </w:r>
      <w:bookmarkStart w:id="4" w:name="_Hlk47368606"/>
      <w:bookmarkStart w:id="5" w:name="_Hlk47906791"/>
      <w:bookmarkEnd w:id="4"/>
      <w:bookmarkEnd w:id="5"/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(EI03CG05) Executar habilidades manuais utilizando recursos variados: linha, lã, canudinho, argola e outros.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(EI03EO02) Agir de maneira independente, com confiança em suas capacidades, reconhecendo suas conquistas e limitações.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(EI03ET02) Observar e descrever mudanças em diferentes materiais, resultantes de ações sobre eles, em experimentos envolvendo fenômenos naturais e artificiais.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b/>
          <w:b/>
          <w:bCs/>
          <w:color w:val="4472C4" w:themeColor="accent1"/>
          <w:sz w:val="24"/>
          <w:szCs w:val="24"/>
          <w:lang w:val="en-NZ"/>
        </w:rPr>
      </w:pPr>
      <w:r>
        <w:rPr>
          <w:rFonts w:cs="Arial" w:ascii="Arial" w:hAnsi="Arial"/>
          <w:color w:val="000000"/>
          <w:sz w:val="24"/>
          <w:szCs w:val="24"/>
          <w:shd w:fill="FFFFFF" w:val="clear"/>
        </w:rPr>
        <w:t>(EI03ET05) Agrupar objetos e/ou figuras a partir de observações, manuseios e comparações sobre suas propriedades.</w:t>
      </w:r>
    </w:p>
    <w:p>
      <w:pPr>
        <w:pStyle w:val="Normal"/>
        <w:rPr>
          <w:rFonts w:ascii="Arial" w:hAnsi="Arial" w:cs="Arial"/>
          <w:b/>
          <w:b/>
          <w:bCs/>
          <w:color w:val="4472C4" w:themeColor="accent1"/>
          <w:sz w:val="24"/>
          <w:szCs w:val="24"/>
          <w:lang w:val="en-NZ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  <w:lang w:val="en-NZ"/>
        </w:rPr>
      </w:r>
    </w:p>
    <w:p>
      <w:pPr>
        <w:pStyle w:val="Normal"/>
        <w:rPr>
          <w:rFonts w:ascii="Arial" w:hAnsi="Arial" w:eastAsia="Times New Roman" w:cs="Arial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  <w:lang w:val="en-NZ"/>
        </w:rPr>
        <w:t>LINKS:</w:t>
      </w:r>
      <w:r>
        <w:rPr>
          <w:rFonts w:cs="Arial" w:ascii="Arial" w:hAnsi="Arial"/>
          <w:b/>
          <w:bCs/>
          <w:color w:val="4472C4" w:themeColor="accent1"/>
          <w:sz w:val="32"/>
          <w:szCs w:val="32"/>
          <w:lang w:val="en-NZ"/>
        </w:rPr>
        <w:t xml:space="preserve"> </w:t>
      </w:r>
      <w:hyperlink r:id="rId14">
        <w:r>
          <w:rPr>
            <w:rStyle w:val="LinkdaInternet"/>
            <w:rFonts w:cs="Arial" w:ascii="Arial" w:hAnsi="Arial"/>
          </w:rPr>
          <w:t>https://www.criandocomapego.com/bolsa-reciclada-com-caixa-de-ovos/</w:t>
        </w:r>
      </w:hyperlink>
    </w:p>
    <w:p>
      <w:pPr>
        <w:pStyle w:val="Normal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rPr>
          <w:rFonts w:ascii="Arial" w:hAnsi="Arial" w:eastAsia="Times New Roman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b/>
          <w:bCs/>
          <w:sz w:val="24"/>
          <w:szCs w:val="24"/>
        </w:rPr>
        <w:t>BOLSA RECICLADA COM CAIXA DE OVOS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As crianças amam a natureza e juntar coisa que encontram pelo caminho. E que tal fazer uma bolsinha de material reciclado bem simples para as brincadeiras ao ar livre.</w:t>
      </w:r>
    </w:p>
    <w:p>
      <w:pPr>
        <w:pStyle w:val="Normal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</w:rPr>
        <w:t>Material necessário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  <w:t>- Caixa de ovos de 6 ou 12 (deve ser de papelão)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  <w:t>- Perfurador de papel ( ou outro objeto com ponta)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  <w:t>- Linha colorida de crochê (barbante ou fio que tiver disponível)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  <w:t>- Dois canudos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  <w:t xml:space="preserve">Basta perfurar as duas laterais da caixa de ovo e amarrar a linha, antes de dar o nó na outra ponta você pode pedir que a criança passe o canudo pela linha, ai só amarrar e pronto, só entregar e deixar que a criança explore o brinquedo e a brincadeira começa.  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</w:r>
    </w:p>
    <w:p>
      <w:pPr>
        <w:pStyle w:val="Normal"/>
        <w:shd w:val="clear" w:color="auto" w:fill="FFFFFF"/>
        <w:spacing w:lineRule="auto" w:line="360" w:before="0" w:after="0"/>
        <w:jc w:val="center"/>
        <w:rPr>
          <w:rFonts w:ascii="Arial" w:hAnsi="Arial" w:eastAsia="Times New Roman" w:cs="Arial"/>
          <w:sz w:val="24"/>
          <w:szCs w:val="24"/>
          <w:lang w:eastAsia="pt-BR"/>
        </w:rPr>
      </w:pPr>
      <w:r>
        <w:rPr/>
        <w:drawing>
          <wp:inline distT="0" distB="0" distL="0" distR="0">
            <wp:extent cx="2590800" cy="2249805"/>
            <wp:effectExtent l="0" t="0" r="0" b="0"/>
            <wp:docPr id="20" name="Imagem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8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 w:ascii="Arial" w:hAnsi="Arial"/>
          <w:sz w:val="24"/>
          <w:szCs w:val="24"/>
          <w:lang w:eastAsia="pt-BR"/>
        </w:rPr>
        <w:t xml:space="preserve"> </w:t>
      </w:r>
      <w:r>
        <w:rPr/>
        <w:drawing>
          <wp:inline distT="0" distB="0" distL="0" distR="0">
            <wp:extent cx="2725420" cy="2237740"/>
            <wp:effectExtent l="0" t="0" r="0" b="0"/>
            <wp:docPr id="21" name="Imagem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360" w:before="0" w:after="0"/>
        <w:jc w:val="center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  <w:t xml:space="preserve">Aqui está uma ideia de brinquedo com material reciclado, um incrível elemento de jogo. A criança pode utilizá-lo no jogo simbólico, bem como para recolher folhas, flores, pedras e gravetos durante um passeio pelo quintal de casa. 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Arial" w:hAnsi="Arial" w:eastAsia="Times New Roman" w:cs="Arial"/>
          <w:sz w:val="24"/>
          <w:szCs w:val="24"/>
          <w:lang w:eastAsia="pt-BR"/>
        </w:rPr>
      </w:pPr>
      <w:r>
        <w:rPr>
          <w:rFonts w:eastAsia="Times New Roman" w:cs="Arial" w:ascii="Arial" w:hAnsi="Arial"/>
          <w:sz w:val="24"/>
          <w:szCs w:val="24"/>
          <w:lang w:eastAsia="pt-BR"/>
        </w:rPr>
      </w:r>
    </w:p>
    <w:p>
      <w:pPr>
        <w:pStyle w:val="Normal"/>
        <w:shd w:val="clear" w:color="auto" w:fill="FFFFFF"/>
        <w:spacing w:lineRule="auto" w:line="360" w:before="0" w:after="0"/>
        <w:jc w:val="center"/>
        <w:rPr>
          <w:rFonts w:ascii="Arial" w:hAnsi="Arial" w:eastAsia="Times New Roman" w:cs="Arial"/>
          <w:sz w:val="24"/>
          <w:szCs w:val="24"/>
          <w:lang w:eastAsia="pt-BR"/>
        </w:rPr>
      </w:pPr>
      <w:r>
        <w:rPr/>
        <w:drawing>
          <wp:inline distT="0" distB="0" distL="0" distR="0">
            <wp:extent cx="5229225" cy="2295525"/>
            <wp:effectExtent l="0" t="0" r="0" b="0"/>
            <wp:docPr id="22" name="Imagem 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8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0" w:leader="none"/>
          <w:tab w:val="left" w:pos="993" w:leader="none"/>
          <w:tab w:val="left" w:pos="1276" w:leader="none"/>
          <w:tab w:val="left" w:pos="1470" w:leader="none"/>
        </w:tabs>
        <w:spacing w:lineRule="auto" w:line="360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left" w:pos="993" w:leader="none"/>
          <w:tab w:val="left" w:pos="1276" w:leader="none"/>
          <w:tab w:val="left" w:pos="1470" w:leader="none"/>
        </w:tabs>
        <w:spacing w:lineRule="auto" w:line="360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left" w:pos="993" w:leader="none"/>
          <w:tab w:val="left" w:pos="1276" w:leader="none"/>
          <w:tab w:val="left" w:pos="1470" w:leader="none"/>
        </w:tabs>
        <w:spacing w:lineRule="auto" w:line="360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0" w:leader="none"/>
          <w:tab w:val="left" w:pos="993" w:leader="none"/>
          <w:tab w:val="left" w:pos="1276" w:leader="none"/>
          <w:tab w:val="left" w:pos="1470" w:leader="none"/>
        </w:tabs>
        <w:spacing w:lineRule="auto" w:line="360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eastAsia="Times New Roman" w:cs="Arial" w:ascii="Arial" w:hAnsi="Arial"/>
          <w:sz w:val="24"/>
          <w:szCs w:val="24"/>
          <w:highlight w:val="white"/>
          <w:lang w:eastAsia="pt-BR"/>
        </w:rPr>
        <mc:AlternateContent>
          <mc:Choice Requires="wps">
            <w:drawing>
              <wp:anchor behindDoc="0" distT="0" distB="0" distL="0" distR="0" simplePos="0" locked="0" layoutInCell="1" allowOverlap="1" relativeHeight="5" wp14:anchorId="68C97726">
                <wp:simplePos x="0" y="0"/>
                <wp:positionH relativeFrom="column">
                  <wp:posOffset>-327660</wp:posOffset>
                </wp:positionH>
                <wp:positionV relativeFrom="paragraph">
                  <wp:posOffset>249555</wp:posOffset>
                </wp:positionV>
                <wp:extent cx="907415" cy="744220"/>
                <wp:effectExtent l="6350" t="11430" r="11430" b="7620"/>
                <wp:wrapNone/>
                <wp:docPr id="23" name="Caixa de Text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840" cy="74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48335" cy="592455"/>
                                  <wp:effectExtent l="0" t="0" r="0" b="0"/>
                                  <wp:docPr id="25" name="Figura2" descr="LOGO E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Figura2" descr="LOGO E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" cy="59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4" fillcolor="white" stroked="t" style="position:absolute;margin-left:-25.8pt;margin-top:19.65pt;width:71.35pt;height:58.5pt" wp14:anchorId="68C97726">
                <w10:wrap type="none"/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48335" cy="592455"/>
                            <wp:effectExtent l="0" t="0" r="0" b="0"/>
                            <wp:docPr id="26" name="Figura2" descr="LOGO E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Figura2" descr="LOGO E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" cy="59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eastAsia="Times New Roman" w:cs="Arial" w:ascii="Arial" w:hAnsi="Arial"/>
          <w:sz w:val="24"/>
          <w:szCs w:val="24"/>
          <w:shd w:fill="FFFFFF" w:val="clear"/>
          <w:lang w:eastAsia="pt-BR"/>
        </w:rPr>
        <w:t xml:space="preserve">               </w:t>
      </w:r>
      <w:r>
        <w:rPr>
          <w:rFonts w:eastAsia="Times New Roman" w:cs="Arial" w:ascii="Arial" w:hAnsi="Arial"/>
          <w:b/>
          <w:color w:val="0070C0"/>
          <w:sz w:val="28"/>
          <w:szCs w:val="28"/>
          <w:lang w:eastAsia="pt-BR"/>
        </w:rPr>
        <w:t xml:space="preserve"> </w:t>
      </w:r>
      <w:r>
        <w:rPr>
          <w:rFonts w:cs="Arial" w:ascii="Arial" w:hAnsi="Arial"/>
          <w:b/>
          <w:color w:val="0070C0"/>
          <w:sz w:val="28"/>
          <w:szCs w:val="28"/>
        </w:rPr>
        <w:t xml:space="preserve">ESPAÇOS, TEMPOS, QUANTIDADES, RELAÇÕES E </w: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TRANSFORMAÇÕES</w:t>
      </w:r>
      <w:bookmarkStart w:id="6" w:name="_Hlk47907066"/>
      <w:bookmarkEnd w:id="6"/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(EI03ET02) Identificar os fenômenos naturais por meio de diferentes recursos e experiências.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contextualSpacing/>
        <w:jc w:val="both"/>
        <w:rPr>
          <w:rFonts w:ascii="Arial" w:hAnsi="Arial" w:cs="Arial"/>
          <w:sz w:val="24"/>
          <w:szCs w:val="24"/>
          <w:highlight w:val="white"/>
        </w:rPr>
      </w:pPr>
      <w:r>
        <w:rPr>
          <w:rFonts w:cs="Arial" w:ascii="Arial" w:hAnsi="Arial"/>
          <w:sz w:val="24"/>
          <w:szCs w:val="24"/>
          <w:shd w:fill="FFFFFF" w:val="clear"/>
        </w:rPr>
        <w:t>(EI03ET02) Observar e relatar sobre: o vento, a chuva, a luz do sol e outros.</w:t>
      </w:r>
    </w:p>
    <w:p>
      <w:pPr>
        <w:pStyle w:val="Normal"/>
        <w:rPr>
          <w:rFonts w:ascii="Arial" w:hAnsi="Arial" w:cs="Arial"/>
          <w:b/>
          <w:b/>
          <w:bCs/>
          <w:color w:val="4472C4" w:themeColor="accent1"/>
          <w:sz w:val="24"/>
          <w:szCs w:val="24"/>
          <w:lang w:val="en-NZ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  <w:lang w:val="en-NZ"/>
        </w:rPr>
      </w:r>
    </w:p>
    <w:p>
      <w:pPr>
        <w:pStyle w:val="NormalWeb"/>
        <w:spacing w:lineRule="atLeast" w:line="340" w:beforeAutospacing="0" w:before="150" w:afterAutospacing="0" w:after="150"/>
        <w:textAlignment w:val="baseline"/>
        <w:rPr>
          <w:rFonts w:ascii="&amp;quot" w:hAnsi="&amp;quot"/>
          <w:color w:val="333333"/>
          <w:sz w:val="18"/>
          <w:szCs w:val="18"/>
        </w:rPr>
      </w:pPr>
      <w:r>
        <w:rPr>
          <w:rFonts w:cs="Arial" w:ascii="Arial" w:hAnsi="Arial"/>
          <w:b/>
          <w:bCs/>
          <w:color w:val="4472C4" w:themeColor="accent1"/>
          <w:lang w:val="en-NZ"/>
        </w:rPr>
        <w:t xml:space="preserve">LINKS: </w:t>
      </w:r>
      <w:hyperlink r:id="rId19">
        <w:r>
          <w:rPr>
            <w:rStyle w:val="LinkdaInternet"/>
            <w:rFonts w:cs="Arial" w:ascii="Arial" w:hAnsi="Arial"/>
            <w:sz w:val="22"/>
            <w:szCs w:val="22"/>
          </w:rPr>
          <w:t>http://www.educandotudomuda.com.br/como-estimular-a-conexao-com-a-natureza-no-dia-a-dia-da-crianca/</w:t>
        </w:r>
      </w:hyperlink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  <w:t>SUGESTÃO DE JOGOS/BRINCADEIRAS:</w:t>
      </w:r>
    </w:p>
    <w:p>
      <w:pPr>
        <w:pStyle w:val="Normal"/>
        <w:tabs>
          <w:tab w:val="clear" w:pos="708"/>
          <w:tab w:val="left" w:pos="426" w:leader="none"/>
        </w:tabs>
        <w:spacing w:lineRule="auto" w:line="360" w:before="0" w:after="0"/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</w:r>
    </w:p>
    <w:p>
      <w:pPr>
        <w:pStyle w:val="Normal"/>
        <w:spacing w:lineRule="auto" w:line="360"/>
        <w:rPr>
          <w:rStyle w:val="Strong"/>
          <w:rFonts w:ascii="Arial" w:hAnsi="Arial" w:cs="Arial"/>
          <w:sz w:val="24"/>
          <w:szCs w:val="24"/>
        </w:rPr>
      </w:pPr>
      <w:r>
        <w:rPr>
          <w:rStyle w:val="Strong"/>
          <w:rFonts w:cs="Arial" w:ascii="Arial" w:hAnsi="Arial"/>
          <w:sz w:val="24"/>
          <w:szCs w:val="24"/>
        </w:rPr>
        <w:t xml:space="preserve">SILENCIE E OUÇA A NATUREZA   </w:t>
      </w:r>
    </w:p>
    <w:p>
      <w:pPr>
        <w:pStyle w:val="Normal"/>
        <w:spacing w:lineRule="auto" w:line="360" w:before="0" w:after="0"/>
        <w:jc w:val="both"/>
        <w:rPr>
          <w:rStyle w:val="Strong"/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Style w:val="Strong"/>
          <w:rFonts w:cs="Arial" w:ascii="Arial" w:hAnsi="Arial"/>
          <w:b w:val="false"/>
          <w:bCs w:val="false"/>
          <w:sz w:val="24"/>
          <w:szCs w:val="24"/>
        </w:rPr>
        <w:t>Ouça o sopro do vento, o balançar das folhagens, o canto dos pássaros. De olhos fechados, permita que a natureza entre em vocês por meio da escuta atenta. Precisamos estimular  a apreciação e respeito pela natureza e todos os seres vivos, para assim garantir a formação de uma nova geração de guardiões da natureza, e por conseguinte  a preservação da vida, e a sustentabilidade planetária.</w:t>
      </w:r>
    </w:p>
    <w:p>
      <w:pPr>
        <w:pStyle w:val="Normal"/>
        <w:spacing w:lineRule="auto" w:line="360" w:before="0" w:after="0"/>
        <w:jc w:val="both"/>
        <w:rPr>
          <w:rStyle w:val="Strong"/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>
          <w:rStyle w:val="Strong"/>
          <w:rFonts w:cs="Arial" w:ascii="Arial" w:hAnsi="Arial"/>
          <w:b w:val="false"/>
          <w:bCs w:val="false"/>
          <w:sz w:val="24"/>
          <w:szCs w:val="24"/>
        </w:rPr>
        <w:t xml:space="preserve">Vamos conectar as crianças ao mundo natural?             </w:t>
      </w:r>
    </w:p>
    <w:p>
      <w:pPr>
        <w:pStyle w:val="Normal"/>
        <w:spacing w:lineRule="auto" w:line="360"/>
        <w:jc w:val="center"/>
        <w:rPr>
          <w:rFonts w:ascii="Arial" w:hAnsi="Arial" w:cs="Arial"/>
          <w:b w:val="false"/>
          <w:b w:val="false"/>
          <w:bCs w:val="false"/>
          <w:sz w:val="24"/>
          <w:szCs w:val="24"/>
        </w:rPr>
      </w:pPr>
      <w:r>
        <w:rPr/>
        <w:drawing>
          <wp:inline distT="0" distB="0" distL="0" distR="0">
            <wp:extent cx="4591685" cy="2409825"/>
            <wp:effectExtent l="0" t="0" r="0" b="0"/>
            <wp:docPr id="27" name="Imagem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555768D9">
                <wp:simplePos x="0" y="0"/>
                <wp:positionH relativeFrom="column">
                  <wp:posOffset>-296545</wp:posOffset>
                </wp:positionH>
                <wp:positionV relativeFrom="paragraph">
                  <wp:posOffset>259715</wp:posOffset>
                </wp:positionV>
                <wp:extent cx="843915" cy="685165"/>
                <wp:effectExtent l="0" t="0" r="0" b="1905"/>
                <wp:wrapNone/>
                <wp:docPr id="28" name="Caixa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20" cy="68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50240" cy="592455"/>
                                  <wp:effectExtent l="0" t="0" r="0" b="0"/>
                                  <wp:docPr id="30" name="Figura3" descr="Sem títul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Figura3" descr="Sem títul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" cy="59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3" fillcolor="white" stroked="f" style="position:absolute;margin-left:-23.35pt;margin-top:20.45pt;width:66.35pt;height:53.85pt" wp14:anchorId="555768D9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650240" cy="592455"/>
                            <wp:effectExtent l="0" t="0" r="0" b="0"/>
                            <wp:docPr id="31" name="Figura3" descr="Sem títul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Figura3" descr="Sem títul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" cy="592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 xml:space="preserve">ESPAÇOS, TEMPOS, QUANTIDADES, RELAÇÕES E </w:t>
      </w:r>
    </w:p>
    <w:p>
      <w:pPr>
        <w:pStyle w:val="Normal"/>
        <w:tabs>
          <w:tab w:val="clear" w:pos="708"/>
          <w:tab w:val="left" w:pos="1276" w:leader="none"/>
          <w:tab w:val="left" w:pos="1418" w:leader="none"/>
        </w:tabs>
        <w:spacing w:lineRule="auto" w:line="360" w:before="0" w:after="0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             </w:t>
      </w:r>
      <w:r>
        <w:rPr>
          <w:rFonts w:cs="Arial" w:ascii="Arial" w:hAnsi="Arial"/>
          <w:b/>
          <w:color w:val="0070C0"/>
          <w:sz w:val="28"/>
          <w:szCs w:val="28"/>
        </w:rPr>
        <w:t>TRANSFORMAÇÕES</w:t>
      </w:r>
    </w:p>
    <w:p>
      <w:pPr>
        <w:pStyle w:val="Normal"/>
        <w:spacing w:lineRule="auto" w:line="360" w:before="0" w:after="0"/>
        <w:ind w:firstLine="992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  <w:t xml:space="preserve"> </w:t>
      </w:r>
      <w:r>
        <w:rPr>
          <w:rFonts w:cs="Arial" w:ascii="Arial" w:hAnsi="Arial"/>
          <w:b/>
          <w:color w:val="0070C0"/>
          <w:sz w:val="28"/>
          <w:szCs w:val="28"/>
        </w:rPr>
        <w:t>O EU, O OUTRO E O NÓS</w:t>
      </w:r>
    </w:p>
    <w:p>
      <w:pPr>
        <w:pStyle w:val="Normal"/>
        <w:spacing w:lineRule="auto" w:line="360" w:before="0" w:after="0"/>
        <w:ind w:firstLine="992"/>
        <w:jc w:val="both"/>
        <w:rPr>
          <w:rFonts w:ascii="Arial" w:hAnsi="Arial" w:cs="Arial"/>
          <w:b/>
          <w:b/>
          <w:color w:val="0070C0"/>
          <w:sz w:val="28"/>
          <w:szCs w:val="28"/>
        </w:rPr>
      </w:pPr>
      <w:r>
        <w:rPr>
          <w:rFonts w:cs="Arial" w:ascii="Arial" w:hAnsi="Arial"/>
          <w:b/>
          <w:color w:val="0070C0"/>
          <w:sz w:val="28"/>
          <w:szCs w:val="28"/>
        </w:rPr>
      </w:r>
    </w:p>
    <w:p>
      <w:pPr>
        <w:pStyle w:val="ListParagraph"/>
        <w:numPr>
          <w:ilvl w:val="0"/>
          <w:numId w:val="4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(EI03ET02) Explorar o efeito da luz por meio da sua presença ou ausência (luz e sombra)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  <w:t>EI03ET01) Perceber semelhanças e diferenças, com o apoio de imagens e objetos.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ind w:left="924" w:hanging="357"/>
        <w:contextualSpacing/>
        <w:jc w:val="both"/>
        <w:rPr>
          <w:rFonts w:ascii="Arial" w:hAnsi="Arial" w:cs="Arial"/>
          <w:b/>
          <w:b/>
          <w:bCs/>
          <w:color w:val="4472C4" w:themeColor="accent1"/>
        </w:rPr>
      </w:pPr>
      <w:r>
        <w:rPr>
          <w:rFonts w:cs="Arial" w:ascii="Arial" w:hAnsi="Arial"/>
          <w:bCs/>
          <w:sz w:val="24"/>
          <w:szCs w:val="24"/>
        </w:rPr>
        <w:t>(EI03EO04) Relatar acontecimentos que vivencia, que ouve e que vê.</w:t>
      </w:r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  <w:b/>
          <w:b/>
          <w:bCs/>
          <w:color w:val="4472C4" w:themeColor="accent1"/>
          <w:sz w:val="24"/>
          <w:szCs w:val="24"/>
        </w:rPr>
      </w:pPr>
      <w:r>
        <w:rPr>
          <w:rFonts w:cs="Arial" w:ascii="Arial" w:hAnsi="Arial"/>
          <w:b/>
          <w:bCs/>
          <w:color w:val="4472C4" w:themeColor="accent1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b/>
          <w:bCs/>
          <w:color w:val="4472C4" w:themeColor="accent1"/>
          <w:sz w:val="24"/>
          <w:szCs w:val="24"/>
        </w:rPr>
        <w:t xml:space="preserve">LINKS: </w:t>
      </w:r>
      <w:hyperlink r:id="rId22">
        <w:r>
          <w:rPr>
            <w:rStyle w:val="LinkdaInternet"/>
            <w:rFonts w:cs="Arial" w:ascii="Arial" w:hAnsi="Arial"/>
          </w:rPr>
          <w:t>https://lunetas.com.br/ferias-em-casa-6-maneiras-de-se-divertir-usando-uma-lanterna/</w:t>
        </w:r>
      </w:hyperlink>
    </w:p>
    <w:p>
      <w:pPr>
        <w:pStyle w:val="Normal"/>
        <w:tabs>
          <w:tab w:val="clear" w:pos="708"/>
          <w:tab w:val="left" w:pos="2745" w:leader="none"/>
        </w:tabs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tabs>
          <w:tab w:val="clear" w:pos="708"/>
          <w:tab w:val="center" w:pos="4252" w:leader="none"/>
        </w:tabs>
        <w:rPr>
          <w:rFonts w:ascii="Arial" w:hAnsi="Arial" w:eastAsia="Times New Roman" w:cs="Arial"/>
          <w:b/>
          <w:b/>
          <w:bCs/>
          <w:color w:val="4472C4" w:themeColor="accent1"/>
          <w:sz w:val="24"/>
          <w:szCs w:val="24"/>
          <w:lang w:eastAsia="pt-BR"/>
        </w:rPr>
      </w:pPr>
      <w:bookmarkStart w:id="7" w:name="_Hlk39847033"/>
      <w:r>
        <w:rPr>
          <w:rFonts w:eastAsia="Times New Roman" w:cs="Arial" w:ascii="Arial" w:hAnsi="Arial"/>
          <w:b/>
          <w:bCs/>
          <w:color w:val="4472C4" w:themeColor="accent1"/>
          <w:sz w:val="24"/>
          <w:szCs w:val="24"/>
          <w:lang w:eastAsia="pt-BR"/>
        </w:rPr>
        <w:t>SUGESTÃO DE JOGOS/BRINCADEIRAS</w:t>
      </w:r>
      <w:bookmarkEnd w:id="7"/>
    </w:p>
    <w:p>
      <w:pPr>
        <w:pStyle w:val="Normal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LANTERNA COM ROLO DE PAPEL  </w:t>
      </w:r>
    </w:p>
    <w:p>
      <w:pPr>
        <w:pStyle w:val="NormalWeb"/>
        <w:spacing w:lineRule="auto" w:line="360" w:beforeAutospacing="0" w:before="0" w:afterAutospacing="0" w:after="0"/>
        <w:jc w:val="both"/>
        <w:rPr>
          <w:rFonts w:ascii="Arial" w:hAnsi="Arial" w:cs="Arial"/>
          <w:color w:val="292929"/>
        </w:rPr>
      </w:pPr>
      <w:r>
        <w:rPr>
          <w:rFonts w:cs="Arial" w:ascii="Arial" w:hAnsi="Arial"/>
          <w:color w:val="292929"/>
        </w:rPr>
        <w:t>Pegue um rolo de papel higiênico, ou qualquer outra embalagem opaca em formato de tubo. Faça desenhos em um pedaço de plástico transparente (vale sacola, celofane, acetato), cole o desenho em uma das pontas do tubo e na outra ponta, ilumine com uma lanterna (pode ser de celular) e projete a sombra na parede . Bem simples e sem complicação.</w:t>
      </w:r>
    </w:p>
    <w:p>
      <w:pPr>
        <w:pStyle w:val="NormalWeb"/>
        <w:spacing w:lineRule="atLeast" w:line="340" w:beforeAutospacing="0" w:before="150" w:afterAutospacing="0" w:after="150"/>
        <w:jc w:val="center"/>
        <w:textAlignment w:val="baseline"/>
        <w:rPr>
          <w:rFonts w:ascii="&amp;quot" w:hAnsi="&amp;quot"/>
          <w:color w:val="333333"/>
          <w:sz w:val="18"/>
          <w:szCs w:val="18"/>
        </w:rPr>
      </w:pPr>
      <w:r>
        <w:rPr/>
        <w:drawing>
          <wp:inline distT="0" distB="0" distL="0" distR="0">
            <wp:extent cx="4391660" cy="2256790"/>
            <wp:effectExtent l="0" t="0" r="0" b="0"/>
            <wp:docPr id="32" name="Imagem 10" descr="Férias em casa: 6 brincadeiras com lanterna superdivert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10" descr="Férias em casa: 6 brincadeiras com lanterna superdivertida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4"/>
      <w:footerReference w:type="default" r:id="rId25"/>
      <w:type w:val="nextPage"/>
      <w:pgSz w:w="11906" w:h="16838"/>
      <w:pgMar w:left="1276" w:right="1132" w:header="708" w:top="1417" w:footer="708" w:bottom="1417" w:gutter="0"/>
      <w:pgBorders w:display="allPages" w:offsetFrom="page">
        <w:top w:val="dashed" w:sz="12" w:space="24" w:color="2F5496"/>
        <w:left w:val="dashed" w:sz="12" w:space="24" w:color="2F5496"/>
        <w:bottom w:val="dashed" w:sz="12" w:space="24" w:color="2F5496"/>
        <w:right w:val="dashed" w:sz="12" w:space="24" w:color="2F5496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Open Sans">
    <w:charset w:val="01"/>
    <w:family w:val="roman"/>
    <w:pitch w:val="variable"/>
  </w:font>
  <w:font w:name="Arial">
    <w:charset w:val="01"/>
    <w:family w:val="roman"/>
    <w:pitch w:val="variable"/>
  </w:font>
  <w:font w:name="&amp;quot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ind w:hanging="567"/>
      <w:rPr>
        <w:color w:val="0070C0"/>
      </w:rPr>
    </w:pPr>
    <w:r>
      <w:rPr>
        <w:color w:val="0070C0"/>
      </w:rPr>
      <w:t>MATERIAL PARA EDUCACAÇÃO INFANTIL – SEMEDI/2020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t xml:space="preserve">  </w:t>
    </w:r>
    <w:r>
      <w:rPr/>
      <w:drawing>
        <wp:inline distT="0" distB="0" distL="0" distR="0">
          <wp:extent cx="1871980" cy="848360"/>
          <wp:effectExtent l="0" t="0" r="0" b="0"/>
          <wp:docPr id="33" name="Figura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igura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48545" b="9284"/>
                  <a:stretch>
                    <a:fillRect/>
                  </a:stretch>
                </pic:blipFill>
                <pic:spPr bwMode="auto">
                  <a:xfrm>
                    <a:off x="0" y="0"/>
                    <a:ext cx="1871980" cy="848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 </w:t>
    </w:r>
  </w:p>
  <w:p>
    <w:pPr>
      <w:pStyle w:val="Cabealho"/>
      <w:jc w:val="center"/>
      <w:rPr>
        <w:rFonts w:ascii="Arial" w:hAnsi="Arial" w:cs="Arial"/>
        <w:b/>
        <w:b/>
        <w:color w:val="0070C0"/>
        <w:sz w:val="20"/>
        <w:szCs w:val="20"/>
      </w:rPr>
    </w:pPr>
    <w:r>
      <w:rPr>
        <w:rFonts w:cs="Arial" w:ascii="Arial" w:hAnsi="Arial"/>
        <w:b/>
        <w:color w:val="0070C0"/>
        <w:sz w:val="20"/>
        <w:szCs w:val="20"/>
      </w:rPr>
      <w:t xml:space="preserve">    </w:t>
    </w:r>
    <w:r>
      <w:rPr>
        <w:rFonts w:cs="Arial" w:ascii="Arial" w:hAnsi="Arial"/>
        <w:b/>
        <w:color w:val="0070C0"/>
        <w:sz w:val="20"/>
        <w:szCs w:val="20"/>
      </w:rPr>
      <w:t>PREFEITURA MUNICIPAL DE PARANAGUÁ</w:t>
    </w:r>
  </w:p>
  <w:p>
    <w:pPr>
      <w:pStyle w:val="Cabealho"/>
      <w:jc w:val="center"/>
      <w:rPr>
        <w:rFonts w:ascii="Arial" w:hAnsi="Arial" w:cs="Arial"/>
        <w:color w:val="0070C0"/>
        <w:sz w:val="20"/>
        <w:szCs w:val="20"/>
      </w:rPr>
    </w:pPr>
    <w:r>
      <w:rPr>
        <w:rFonts w:cs="Arial" w:ascii="Arial" w:hAnsi="Arial"/>
        <w:color w:val="0070C0"/>
        <w:sz w:val="20"/>
        <w:szCs w:val="20"/>
      </w:rPr>
      <w:t xml:space="preserve">      </w:t>
    </w:r>
    <w:r>
      <w:rPr>
        <w:rFonts w:cs="Arial" w:ascii="Arial" w:hAnsi="Arial"/>
        <w:color w:val="0070C0"/>
        <w:sz w:val="20"/>
        <w:szCs w:val="20"/>
      </w:rPr>
      <w:t>Secretaria Municipal de Educação e Ensino Integral</w:t>
    </w:r>
  </w:p>
  <w:p>
    <w:pPr>
      <w:pStyle w:val="Cabealho"/>
      <w:jc w:val="center"/>
      <w:rPr>
        <w:color w:val="1F4E79" w:themeColor="accent5" w:themeShade="80"/>
      </w:rPr>
    </w:pPr>
    <w:r>
      <w:rPr>
        <w:color w:val="1F4E79" w:themeColor="accent5" w:themeShade="8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rFonts w:cs="Symbol"/>
        <w:color w:val="auto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  <w:rFonts w:cs="Symbol"/>
        <w:color w:val="auto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ind w:left="1320" w:hanging="360"/>
      </w:pPr>
      <w:rPr>
        <w:rFonts w:ascii="Symbol" w:hAnsi="Symbol" w:cs="Symbol" w:hint="default"/>
        <w:rFonts w:cs="Symbol"/>
        <w:color w:val="auto"/>
      </w:rPr>
    </w:lvl>
    <w:lvl w:ilvl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7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4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9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6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080" w:hanging="360"/>
      </w:pPr>
      <w:rPr>
        <w:rFonts w:ascii="Wingdings" w:hAnsi="Wingdings" w:cs="Wingdings" w:hint="default"/>
        <w:rFonts w:cs="Wingdings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e66a2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e66a2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e66a2"/>
    <w:rPr/>
  </w:style>
  <w:style w:type="character" w:styleId="LinkdaInternet">
    <w:name w:val="Link da Internet"/>
    <w:basedOn w:val="DefaultParagraphFont"/>
    <w:uiPriority w:val="99"/>
    <w:unhideWhenUsed/>
    <w:rsid w:val="003e66a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e66a2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3e66a2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e66a2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e66a2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3e66a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Bodytext" w:customStyle="1">
    <w:name w:val="bodytext"/>
    <w:basedOn w:val="Normal"/>
    <w:qFormat/>
    <w:rsid w:val="003e66a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escolainfantilmontessori.com.br/blog/brinquedos-montessorianos/" TargetMode="External"/><Relationship Id="rId6" Type="http://schemas.openxmlformats.org/officeDocument/2006/relationships/hyperlink" Target="https://www.criandocomapego.com/a-bolsa-misteriosa-montessori/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yperlink" Target="https://www.criandocomapego.com/cabra-cega-brincadeira-recreativa/" TargetMode="External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wmf"/><Relationship Id="rId14" Type="http://schemas.openxmlformats.org/officeDocument/2006/relationships/hyperlink" Target="https://www.criandocomapego.com/bolsa-reciclada-com-caixa-de-ovos/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://www.educandotudomuda.com.br/como-estimular-a-conexao-com-a-natureza-no-dia-a-dia-da-crianca/" TargetMode="Externa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yperlink" Target="https://lunetas.com.br/ferias-em-casa-6-maneiras-de-se-divertir-usando-uma-lanterna/" TargetMode="External"/><Relationship Id="rId23" Type="http://schemas.openxmlformats.org/officeDocument/2006/relationships/image" Target="media/image16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7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Application>LibreOffice/6.4.3.2$Linux_X86_64 LibreOffice_project/40$Build-2</Application>
  <Pages>9</Pages>
  <Words>1007</Words>
  <Characters>5705</Characters>
  <CharactersWithSpaces>6936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2020-08-02T22:04:00Z</dcterms:created>
  <dc:creator>ELEN CRISTINE GONÇALVES</dc:creator>
  <dc:description/>
  <dc:language>pt-BR</dc:language>
  <cp:lastModifiedBy/>
  <dcterms:modified xsi:type="dcterms:W3CDTF">2020-08-10T09:32:21Z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